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20" w:rsidRPr="00604109" w:rsidRDefault="00CA58AB">
      <w:pPr>
        <w:spacing w:before="93"/>
        <w:ind w:left="1479" w:right="1480"/>
        <w:jc w:val="center"/>
        <w:rPr>
          <w:b/>
          <w:sz w:val="24"/>
          <w:szCs w:val="24"/>
        </w:rPr>
      </w:pPr>
      <w:r w:rsidRPr="00604109">
        <w:rPr>
          <w:b/>
          <w:sz w:val="24"/>
          <w:szCs w:val="24"/>
        </w:rPr>
        <w:t>Bibliografie electric maritim</w:t>
      </w:r>
    </w:p>
    <w:p w:rsidR="00DA7A20" w:rsidRDefault="00DA7A20">
      <w:pPr>
        <w:pStyle w:val="BodyText"/>
        <w:rPr>
          <w:rFonts w:ascii="Arial"/>
          <w:b/>
          <w:sz w:val="30"/>
        </w:rPr>
      </w:pPr>
    </w:p>
    <w:p w:rsidR="00DA7A20" w:rsidRPr="00604109" w:rsidRDefault="00CA58AB">
      <w:pPr>
        <w:spacing w:before="191"/>
        <w:ind w:left="1480" w:right="1480"/>
        <w:jc w:val="center"/>
        <w:rPr>
          <w:b/>
          <w:sz w:val="24"/>
          <w:szCs w:val="24"/>
        </w:rPr>
      </w:pPr>
      <w:r w:rsidRPr="00604109">
        <w:rPr>
          <w:b/>
          <w:sz w:val="24"/>
          <w:szCs w:val="24"/>
        </w:rPr>
        <w:t>Electrotehnică, Electronică și Automatică Navală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270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N. Bordea, V. Bordea, </w:t>
      </w:r>
      <w:r w:rsidRPr="00FC6417">
        <w:rPr>
          <w:i/>
          <w:sz w:val="24"/>
          <w:szCs w:val="24"/>
        </w:rPr>
        <w:t xml:space="preserve">Electrotehnică, </w:t>
      </w:r>
      <w:r w:rsidRPr="00FC6417">
        <w:rPr>
          <w:sz w:val="24"/>
          <w:szCs w:val="24"/>
        </w:rPr>
        <w:t>Editura Printech, Bucureşti, 2007,</w:t>
      </w:r>
      <w:r w:rsidRPr="00FC6417">
        <w:rPr>
          <w:spacing w:val="13"/>
          <w:sz w:val="24"/>
          <w:szCs w:val="24"/>
        </w:rPr>
        <w:t xml:space="preserve"> </w:t>
      </w:r>
      <w:r w:rsidRPr="00FC6417">
        <w:rPr>
          <w:sz w:val="24"/>
          <w:szCs w:val="24"/>
        </w:rPr>
        <w:t>ISBN 978-973-718-628-7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N. Bordea, V. Bordea, </w:t>
      </w:r>
      <w:r w:rsidRPr="00FC6417">
        <w:rPr>
          <w:i/>
          <w:sz w:val="24"/>
          <w:szCs w:val="24"/>
        </w:rPr>
        <w:t xml:space="preserve">Electrotehnică, </w:t>
      </w:r>
      <w:r w:rsidRPr="00FC6417">
        <w:rPr>
          <w:sz w:val="24"/>
          <w:szCs w:val="24"/>
        </w:rPr>
        <w:t>Editura Muntenia, Constanţa,</w:t>
      </w:r>
      <w:r w:rsidRPr="00FC6417">
        <w:rPr>
          <w:spacing w:val="8"/>
          <w:sz w:val="24"/>
          <w:szCs w:val="24"/>
        </w:rPr>
        <w:t xml:space="preserve"> </w:t>
      </w:r>
      <w:r w:rsidRPr="00FC6417">
        <w:rPr>
          <w:sz w:val="24"/>
          <w:szCs w:val="24"/>
        </w:rPr>
        <w:t>2006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5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N. Bordea, V. Bordea, </w:t>
      </w:r>
      <w:r w:rsidRPr="00FC6417">
        <w:rPr>
          <w:i/>
          <w:sz w:val="24"/>
          <w:szCs w:val="24"/>
        </w:rPr>
        <w:t xml:space="preserve">Bazele electrotehnicii-vol I, </w:t>
      </w:r>
      <w:r w:rsidRPr="00FC6417">
        <w:rPr>
          <w:sz w:val="24"/>
          <w:szCs w:val="24"/>
        </w:rPr>
        <w:t>Editura Nautica, Constanţa,</w:t>
      </w:r>
      <w:r w:rsidRPr="00FC6417">
        <w:rPr>
          <w:spacing w:val="13"/>
          <w:sz w:val="24"/>
          <w:szCs w:val="24"/>
        </w:rPr>
        <w:t xml:space="preserve"> </w:t>
      </w:r>
      <w:r w:rsidRPr="00FC6417">
        <w:rPr>
          <w:sz w:val="24"/>
          <w:szCs w:val="24"/>
        </w:rPr>
        <w:t>2005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3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N. Bordea, V. Bordea, </w:t>
      </w:r>
      <w:r w:rsidRPr="00FC6417">
        <w:rPr>
          <w:i/>
          <w:sz w:val="24"/>
          <w:szCs w:val="24"/>
        </w:rPr>
        <w:t xml:space="preserve">Bazele electrotehnicii-vol II, </w:t>
      </w:r>
      <w:r w:rsidRPr="00FC6417">
        <w:rPr>
          <w:sz w:val="24"/>
          <w:szCs w:val="24"/>
        </w:rPr>
        <w:t>Editura Nautica, Constanţa,</w:t>
      </w:r>
      <w:r w:rsidRPr="00FC6417">
        <w:rPr>
          <w:spacing w:val="16"/>
          <w:sz w:val="24"/>
          <w:szCs w:val="24"/>
        </w:rPr>
        <w:t xml:space="preserve"> </w:t>
      </w:r>
      <w:r w:rsidRPr="00FC6417">
        <w:rPr>
          <w:sz w:val="24"/>
          <w:szCs w:val="24"/>
        </w:rPr>
        <w:t>2005</w:t>
      </w:r>
    </w:p>
    <w:p w:rsidR="00DA7A20" w:rsidRPr="00FC6417" w:rsidRDefault="008725BD">
      <w:pPr>
        <w:pStyle w:val="ListParagraph"/>
        <w:numPr>
          <w:ilvl w:val="0"/>
          <w:numId w:val="2"/>
        </w:numPr>
        <w:tabs>
          <w:tab w:val="left" w:pos="454"/>
        </w:tabs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>Ciucur Vi</w:t>
      </w:r>
      <w:r w:rsidR="00CA58AB" w:rsidRPr="00FC6417">
        <w:rPr>
          <w:sz w:val="24"/>
          <w:szCs w:val="24"/>
        </w:rPr>
        <w:t xml:space="preserve">, </w:t>
      </w:r>
      <w:r w:rsidR="00CA58AB" w:rsidRPr="00FC6417">
        <w:rPr>
          <w:i/>
          <w:sz w:val="24"/>
          <w:szCs w:val="24"/>
        </w:rPr>
        <w:t xml:space="preserve">Culegere de probleme. Câmpul electromagnetic, </w:t>
      </w:r>
      <w:r w:rsidR="00CA58AB" w:rsidRPr="00FC6417">
        <w:rPr>
          <w:sz w:val="24"/>
          <w:szCs w:val="24"/>
        </w:rPr>
        <w:t>Editura Fundaţiei</w:t>
      </w:r>
      <w:r w:rsidR="00CA58AB" w:rsidRPr="00FC6417">
        <w:rPr>
          <w:spacing w:val="25"/>
          <w:sz w:val="24"/>
          <w:szCs w:val="24"/>
        </w:rPr>
        <w:t xml:space="preserve"> </w:t>
      </w:r>
      <w:r w:rsidR="00CA58AB" w:rsidRPr="00FC6417">
        <w:rPr>
          <w:sz w:val="24"/>
          <w:szCs w:val="24"/>
        </w:rPr>
        <w:t>“Andrei</w:t>
      </w:r>
    </w:p>
    <w:p w:rsidR="00DA7A20" w:rsidRPr="00FC6417" w:rsidRDefault="00CA58AB">
      <w:pPr>
        <w:pStyle w:val="BodyText"/>
        <w:spacing w:before="5"/>
        <w:ind w:left="453"/>
        <w:rPr>
          <w:sz w:val="24"/>
          <w:szCs w:val="24"/>
        </w:rPr>
      </w:pPr>
      <w:r w:rsidRPr="00FC6417">
        <w:rPr>
          <w:sz w:val="24"/>
          <w:szCs w:val="24"/>
        </w:rPr>
        <w:t>Şaguna”, 2005,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3" w:line="244" w:lineRule="auto"/>
        <w:ind w:right="98"/>
        <w:rPr>
          <w:sz w:val="24"/>
          <w:szCs w:val="24"/>
        </w:rPr>
      </w:pPr>
      <w:r w:rsidRPr="00FC6417">
        <w:rPr>
          <w:sz w:val="24"/>
          <w:szCs w:val="24"/>
        </w:rPr>
        <w:t xml:space="preserve">C. Panait, N. Bordea, </w:t>
      </w:r>
      <w:r w:rsidRPr="00FC6417">
        <w:rPr>
          <w:i/>
          <w:sz w:val="24"/>
          <w:szCs w:val="24"/>
        </w:rPr>
        <w:t>Bazele electrotehnicii. Culegere de probleme. Vol. I - Circuite electrice de curent continuu</w:t>
      </w:r>
      <w:r w:rsidRPr="00FC6417">
        <w:rPr>
          <w:sz w:val="24"/>
          <w:szCs w:val="24"/>
        </w:rPr>
        <w:t>, Editura Fundaţiei “Andrei Şaguna”, Constanţa,</w:t>
      </w:r>
      <w:r w:rsidRPr="00FC6417">
        <w:rPr>
          <w:spacing w:val="6"/>
          <w:sz w:val="24"/>
          <w:szCs w:val="24"/>
        </w:rPr>
        <w:t xml:space="preserve"> </w:t>
      </w:r>
      <w:r w:rsidRPr="00FC6417">
        <w:rPr>
          <w:sz w:val="24"/>
          <w:szCs w:val="24"/>
        </w:rPr>
        <w:t>1999,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0" w:line="242" w:lineRule="auto"/>
        <w:ind w:right="103"/>
        <w:rPr>
          <w:sz w:val="24"/>
          <w:szCs w:val="24"/>
        </w:rPr>
      </w:pPr>
      <w:r w:rsidRPr="00FC6417">
        <w:rPr>
          <w:sz w:val="24"/>
          <w:szCs w:val="24"/>
        </w:rPr>
        <w:t xml:space="preserve">C. Panait, N. Bordea, </w:t>
      </w:r>
      <w:r w:rsidRPr="00FC6417">
        <w:rPr>
          <w:i/>
          <w:sz w:val="24"/>
          <w:szCs w:val="24"/>
        </w:rPr>
        <w:t>Bazele electrotehnicii. Culegere de probleme. Vol II - Circuite electrice în regim periodic</w:t>
      </w:r>
      <w:r w:rsidRPr="00FC6417">
        <w:rPr>
          <w:sz w:val="24"/>
          <w:szCs w:val="24"/>
        </w:rPr>
        <w:t>, Editura Fundaţiei “Andrei Şaguna”, Constanţa,</w:t>
      </w:r>
      <w:r w:rsidRPr="00FC6417">
        <w:rPr>
          <w:spacing w:val="5"/>
          <w:sz w:val="24"/>
          <w:szCs w:val="24"/>
        </w:rPr>
        <w:t xml:space="preserve"> </w:t>
      </w:r>
      <w:r w:rsidRPr="00FC6417">
        <w:rPr>
          <w:sz w:val="24"/>
          <w:szCs w:val="24"/>
        </w:rPr>
        <w:t>1999,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0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Popa Dan, </w:t>
      </w:r>
      <w:r w:rsidRPr="00FC6417">
        <w:rPr>
          <w:i/>
          <w:sz w:val="24"/>
          <w:szCs w:val="24"/>
        </w:rPr>
        <w:t>Dispozitive şi circuite electronice. Lucrări practice</w:t>
      </w:r>
      <w:r w:rsidRPr="00FC6417">
        <w:rPr>
          <w:sz w:val="24"/>
          <w:szCs w:val="24"/>
        </w:rPr>
        <w:t>, Editura Europolis, Constanţa,</w:t>
      </w:r>
      <w:r w:rsidRPr="00FC6417">
        <w:rPr>
          <w:spacing w:val="47"/>
          <w:sz w:val="24"/>
          <w:szCs w:val="24"/>
        </w:rPr>
        <w:t xml:space="preserve"> </w:t>
      </w:r>
      <w:r w:rsidRPr="00FC6417">
        <w:rPr>
          <w:sz w:val="24"/>
          <w:szCs w:val="24"/>
        </w:rPr>
        <w:t>1998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3"/>
        </w:tabs>
        <w:rPr>
          <w:sz w:val="24"/>
          <w:szCs w:val="24"/>
        </w:rPr>
      </w:pPr>
      <w:r w:rsidRPr="00FC6417">
        <w:rPr>
          <w:sz w:val="24"/>
          <w:szCs w:val="24"/>
        </w:rPr>
        <w:t xml:space="preserve">Băluţ, L., </w:t>
      </w:r>
      <w:r w:rsidRPr="00FC6417">
        <w:rPr>
          <w:i/>
          <w:sz w:val="24"/>
          <w:szCs w:val="24"/>
        </w:rPr>
        <w:t>Componente şi dispozitive electronice</w:t>
      </w:r>
      <w:r w:rsidRPr="00FC6417">
        <w:rPr>
          <w:sz w:val="24"/>
          <w:szCs w:val="24"/>
        </w:rPr>
        <w:t>, Editura Leda, Constanţa,</w:t>
      </w:r>
      <w:r w:rsidRPr="00FC6417">
        <w:rPr>
          <w:spacing w:val="12"/>
          <w:sz w:val="24"/>
          <w:szCs w:val="24"/>
        </w:rPr>
        <w:t xml:space="preserve"> </w:t>
      </w:r>
      <w:r w:rsidRPr="00FC6417">
        <w:rPr>
          <w:sz w:val="24"/>
          <w:szCs w:val="24"/>
        </w:rPr>
        <w:t>1997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3"/>
        </w:tabs>
        <w:spacing w:before="3"/>
        <w:rPr>
          <w:sz w:val="24"/>
          <w:szCs w:val="24"/>
        </w:rPr>
      </w:pPr>
      <w:r w:rsidRPr="00FC6417">
        <w:rPr>
          <w:sz w:val="24"/>
          <w:szCs w:val="24"/>
        </w:rPr>
        <w:t xml:space="preserve">Băluţ, L., </w:t>
      </w:r>
      <w:r w:rsidRPr="00FC6417">
        <w:rPr>
          <w:i/>
          <w:sz w:val="24"/>
          <w:szCs w:val="24"/>
        </w:rPr>
        <w:t>Circuite electronice</w:t>
      </w:r>
      <w:r w:rsidRPr="00FC6417">
        <w:rPr>
          <w:sz w:val="24"/>
          <w:szCs w:val="24"/>
        </w:rPr>
        <w:t>, Editura Sigma trading, Constanţa,</w:t>
      </w:r>
      <w:r w:rsidRPr="00FC6417">
        <w:rPr>
          <w:spacing w:val="8"/>
          <w:sz w:val="24"/>
          <w:szCs w:val="24"/>
        </w:rPr>
        <w:t xml:space="preserve"> </w:t>
      </w:r>
      <w:r w:rsidRPr="00FC6417">
        <w:rPr>
          <w:sz w:val="24"/>
          <w:szCs w:val="24"/>
        </w:rPr>
        <w:t>1999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5"/>
        <w:ind w:hanging="352"/>
        <w:rPr>
          <w:sz w:val="24"/>
          <w:szCs w:val="24"/>
        </w:rPr>
      </w:pPr>
      <w:r w:rsidRPr="00FC6417">
        <w:rPr>
          <w:spacing w:val="-3"/>
          <w:sz w:val="24"/>
          <w:szCs w:val="24"/>
        </w:rPr>
        <w:t xml:space="preserve">Baluţ, L., </w:t>
      </w:r>
      <w:r w:rsidRPr="00FC6417">
        <w:rPr>
          <w:i/>
          <w:spacing w:val="-3"/>
          <w:sz w:val="24"/>
          <w:szCs w:val="24"/>
        </w:rPr>
        <w:t xml:space="preserve">Device Modeling </w:t>
      </w:r>
      <w:r w:rsidRPr="00FC6417">
        <w:rPr>
          <w:i/>
          <w:sz w:val="24"/>
          <w:szCs w:val="24"/>
        </w:rPr>
        <w:t xml:space="preserve">for </w:t>
      </w:r>
      <w:r w:rsidRPr="00FC6417">
        <w:rPr>
          <w:i/>
          <w:spacing w:val="-3"/>
          <w:sz w:val="24"/>
          <w:szCs w:val="24"/>
        </w:rPr>
        <w:t xml:space="preserve">Circuit Analysis. </w:t>
      </w:r>
      <w:r w:rsidRPr="00FC6417">
        <w:rPr>
          <w:sz w:val="24"/>
          <w:szCs w:val="24"/>
        </w:rPr>
        <w:t>Editura Sigma trading, Constanţa,</w:t>
      </w:r>
      <w:r w:rsidRPr="00FC6417">
        <w:rPr>
          <w:spacing w:val="12"/>
          <w:sz w:val="24"/>
          <w:szCs w:val="24"/>
        </w:rPr>
        <w:t xml:space="preserve"> </w:t>
      </w:r>
      <w:r w:rsidRPr="00FC6417">
        <w:rPr>
          <w:sz w:val="24"/>
          <w:szCs w:val="24"/>
        </w:rPr>
        <w:t>2002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Băluţ, L., </w:t>
      </w:r>
      <w:r w:rsidRPr="00FC6417">
        <w:rPr>
          <w:i/>
          <w:sz w:val="24"/>
          <w:szCs w:val="24"/>
        </w:rPr>
        <w:t xml:space="preserve">Electronică analogică. Elemente. </w:t>
      </w:r>
      <w:r w:rsidRPr="00FC6417">
        <w:rPr>
          <w:sz w:val="24"/>
          <w:szCs w:val="24"/>
        </w:rPr>
        <w:t>Editura Nautica, Constanţa,</w:t>
      </w:r>
      <w:r w:rsidRPr="00FC6417">
        <w:rPr>
          <w:spacing w:val="11"/>
          <w:sz w:val="24"/>
          <w:szCs w:val="24"/>
        </w:rPr>
        <w:t xml:space="preserve"> </w:t>
      </w:r>
      <w:r w:rsidRPr="00FC6417">
        <w:rPr>
          <w:sz w:val="24"/>
          <w:szCs w:val="24"/>
        </w:rPr>
        <w:t>2006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3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Băluţ, L., </w:t>
      </w:r>
      <w:r w:rsidRPr="00FC6417">
        <w:rPr>
          <w:i/>
          <w:sz w:val="24"/>
          <w:szCs w:val="24"/>
        </w:rPr>
        <w:t xml:space="preserve">Electronică analogică. Teste. </w:t>
      </w:r>
      <w:r w:rsidRPr="00FC6417">
        <w:rPr>
          <w:sz w:val="24"/>
          <w:szCs w:val="24"/>
        </w:rPr>
        <w:t>Editura Nautica, Constanţa,</w:t>
      </w:r>
      <w:r w:rsidRPr="00FC6417">
        <w:rPr>
          <w:spacing w:val="7"/>
          <w:sz w:val="24"/>
          <w:szCs w:val="24"/>
        </w:rPr>
        <w:t xml:space="preserve"> </w:t>
      </w:r>
      <w:r w:rsidRPr="00FC6417">
        <w:rPr>
          <w:sz w:val="24"/>
          <w:szCs w:val="24"/>
        </w:rPr>
        <w:t>2006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Popa Dan, </w:t>
      </w:r>
      <w:r w:rsidRPr="00FC6417">
        <w:rPr>
          <w:i/>
          <w:sz w:val="24"/>
          <w:szCs w:val="24"/>
        </w:rPr>
        <w:t>Sisteme digitale</w:t>
      </w:r>
      <w:r w:rsidRPr="00FC6417">
        <w:rPr>
          <w:sz w:val="24"/>
          <w:szCs w:val="24"/>
        </w:rPr>
        <w:t>, Editura Nautica, Constanţa,</w:t>
      </w:r>
      <w:r w:rsidRPr="00FC6417">
        <w:rPr>
          <w:spacing w:val="2"/>
          <w:sz w:val="24"/>
          <w:szCs w:val="24"/>
        </w:rPr>
        <w:t xml:space="preserve"> </w:t>
      </w:r>
      <w:r w:rsidRPr="00FC6417">
        <w:rPr>
          <w:sz w:val="24"/>
          <w:szCs w:val="24"/>
        </w:rPr>
        <w:t>2006</w:t>
      </w:r>
    </w:p>
    <w:p w:rsidR="00DA7A20" w:rsidRPr="00FC6417" w:rsidRDefault="00CA58AB">
      <w:pPr>
        <w:pStyle w:val="ListParagraph"/>
        <w:numPr>
          <w:ilvl w:val="0"/>
          <w:numId w:val="2"/>
        </w:numPr>
        <w:tabs>
          <w:tab w:val="left" w:pos="454"/>
        </w:tabs>
        <w:spacing w:before="5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Popa Dan, </w:t>
      </w:r>
      <w:r w:rsidRPr="00FC6417">
        <w:rPr>
          <w:i/>
          <w:sz w:val="24"/>
          <w:szCs w:val="24"/>
        </w:rPr>
        <w:t>Convertoare statice. Simulări pe calculator</w:t>
      </w:r>
      <w:r w:rsidRPr="00FC6417">
        <w:rPr>
          <w:sz w:val="24"/>
          <w:szCs w:val="24"/>
        </w:rPr>
        <w:t>, Editura Nautica, Constanţa,</w:t>
      </w:r>
      <w:r w:rsidRPr="00FC6417">
        <w:rPr>
          <w:spacing w:val="21"/>
          <w:sz w:val="24"/>
          <w:szCs w:val="24"/>
        </w:rPr>
        <w:t xml:space="preserve"> </w:t>
      </w:r>
      <w:r w:rsidRPr="00FC6417">
        <w:rPr>
          <w:sz w:val="24"/>
          <w:szCs w:val="24"/>
        </w:rPr>
        <w:t>2005</w:t>
      </w:r>
    </w:p>
    <w:p w:rsidR="00ED6772" w:rsidRPr="00FC6417" w:rsidRDefault="00ED6772">
      <w:pPr>
        <w:pStyle w:val="ListParagraph"/>
        <w:numPr>
          <w:ilvl w:val="0"/>
          <w:numId w:val="2"/>
        </w:numPr>
        <w:tabs>
          <w:tab w:val="left" w:pos="454"/>
        </w:tabs>
        <w:spacing w:before="5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Nanu D. – </w:t>
      </w:r>
      <w:r w:rsidRPr="00FC6417">
        <w:rPr>
          <w:i/>
          <w:sz w:val="24"/>
          <w:szCs w:val="24"/>
        </w:rPr>
        <w:t>Sisteme electroenergetice navale</w:t>
      </w:r>
      <w:r w:rsidRPr="00FC6417">
        <w:rPr>
          <w:sz w:val="24"/>
          <w:szCs w:val="24"/>
        </w:rPr>
        <w:t>, Editura Muntenia, Constanţa, 2004</w:t>
      </w:r>
    </w:p>
    <w:p w:rsidR="00ED6772" w:rsidRPr="00FC6417" w:rsidRDefault="00ED6772">
      <w:pPr>
        <w:pStyle w:val="ListParagraph"/>
        <w:numPr>
          <w:ilvl w:val="0"/>
          <w:numId w:val="2"/>
        </w:numPr>
        <w:tabs>
          <w:tab w:val="left" w:pos="454"/>
        </w:tabs>
        <w:spacing w:before="5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Nanu D. – </w:t>
      </w:r>
      <w:r w:rsidRPr="00FC6417">
        <w:rPr>
          <w:i/>
          <w:sz w:val="24"/>
          <w:szCs w:val="24"/>
        </w:rPr>
        <w:t>Acţionarea electrică a mecanismelor navale</w:t>
      </w:r>
      <w:r w:rsidRPr="00FC6417">
        <w:rPr>
          <w:sz w:val="24"/>
          <w:szCs w:val="24"/>
        </w:rPr>
        <w:t>, Editura Muntenia, Constanţa, 2004.</w:t>
      </w:r>
    </w:p>
    <w:p w:rsidR="00ED6772" w:rsidRPr="00FC6417" w:rsidRDefault="00E30DFF">
      <w:pPr>
        <w:pStyle w:val="ListParagraph"/>
        <w:numPr>
          <w:ilvl w:val="0"/>
          <w:numId w:val="2"/>
        </w:numPr>
        <w:tabs>
          <w:tab w:val="left" w:pos="454"/>
        </w:tabs>
        <w:spacing w:before="5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 xml:space="preserve">Dobref V, Popov P., Deliu Fl., </w:t>
      </w:r>
      <w:r w:rsidRPr="00FC6417">
        <w:rPr>
          <w:i/>
          <w:sz w:val="24"/>
          <w:szCs w:val="24"/>
        </w:rPr>
        <w:t>Teste CES pentru ofițerii electricieni</w:t>
      </w:r>
      <w:r w:rsidRPr="00FC6417">
        <w:rPr>
          <w:sz w:val="24"/>
          <w:szCs w:val="24"/>
        </w:rPr>
        <w:t>-Ed.ANMB 2016.</w:t>
      </w:r>
    </w:p>
    <w:p w:rsidR="00E30DFF" w:rsidRPr="00FC6417" w:rsidRDefault="00CA58AB" w:rsidP="00E30DFF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outlineLvl w:val="0"/>
        <w:rPr>
          <w:bCs/>
          <w:kern w:val="36"/>
          <w:sz w:val="24"/>
          <w:szCs w:val="24"/>
          <w:lang w:val="en-US" w:eastAsia="en-US" w:bidi="ar-SA"/>
        </w:rPr>
      </w:pPr>
      <w:r w:rsidRPr="00FC6417">
        <w:rPr>
          <w:bCs/>
          <w:kern w:val="36"/>
          <w:sz w:val="24"/>
          <w:szCs w:val="24"/>
          <w:lang w:val="en-US" w:eastAsia="en-US" w:bidi="ar-SA"/>
        </w:rPr>
        <w:t xml:space="preserve">Elstan A. Fernandez , </w:t>
      </w:r>
      <w:r w:rsidR="00E30DFF" w:rsidRPr="00FC6417">
        <w:rPr>
          <w:bCs/>
          <w:i/>
          <w:kern w:val="36"/>
          <w:sz w:val="24"/>
          <w:szCs w:val="24"/>
          <w:lang w:val="en-US" w:eastAsia="en-US" w:bidi="ar-SA"/>
        </w:rPr>
        <w:t>Marine Electrical Technology</w:t>
      </w:r>
      <w:r w:rsidR="00E30DFF" w:rsidRPr="00FC6417">
        <w:rPr>
          <w:bCs/>
          <w:kern w:val="36"/>
          <w:sz w:val="24"/>
          <w:szCs w:val="24"/>
          <w:lang w:val="en-US" w:eastAsia="en-US" w:bidi="ar-SA"/>
        </w:rPr>
        <w:t>, 7th Edition</w:t>
      </w:r>
      <w:r w:rsidRPr="00FC6417">
        <w:rPr>
          <w:bCs/>
          <w:kern w:val="36"/>
          <w:sz w:val="24"/>
          <w:szCs w:val="24"/>
          <w:lang w:val="en-US" w:eastAsia="en-US" w:bidi="ar-SA"/>
        </w:rPr>
        <w:t>,</w:t>
      </w:r>
      <w:r w:rsidRPr="00FC6417">
        <w:rPr>
          <w:sz w:val="24"/>
          <w:szCs w:val="24"/>
          <w:shd w:val="clear" w:color="auto" w:fill="FFFFFF"/>
        </w:rPr>
        <w:t xml:space="preserve"> Arizona Business Alliance LLC, 2014</w:t>
      </w:r>
    </w:p>
    <w:p w:rsidR="00E30DFF" w:rsidRPr="00FC6417" w:rsidRDefault="00600457">
      <w:pPr>
        <w:pStyle w:val="ListParagraph"/>
        <w:numPr>
          <w:ilvl w:val="0"/>
          <w:numId w:val="2"/>
        </w:numPr>
        <w:tabs>
          <w:tab w:val="left" w:pos="454"/>
        </w:tabs>
        <w:spacing w:before="5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>Sotir Alexandru, </w:t>
      </w:r>
      <w:r w:rsidRPr="00FC6417">
        <w:rPr>
          <w:rStyle w:val="Strong"/>
          <w:b w:val="0"/>
          <w:i/>
          <w:sz w:val="24"/>
          <w:szCs w:val="24"/>
        </w:rPr>
        <w:t>Bazele Electrotehnicii</w:t>
      </w:r>
      <w:r w:rsidRPr="00FC6417">
        <w:rPr>
          <w:rStyle w:val="Strong"/>
          <w:b w:val="0"/>
          <w:sz w:val="24"/>
          <w:szCs w:val="24"/>
        </w:rPr>
        <w:t> </w:t>
      </w:r>
      <w:r w:rsidRPr="00FC6417">
        <w:rPr>
          <w:sz w:val="24"/>
          <w:szCs w:val="24"/>
        </w:rPr>
        <w:t>, Editura Academiei Navale "Mircea cel Batran", 2019.</w:t>
      </w:r>
    </w:p>
    <w:p w:rsidR="00DA7A20" w:rsidRPr="00FC6417" w:rsidRDefault="00AE48F1" w:rsidP="00FC6417">
      <w:pPr>
        <w:pStyle w:val="ListParagraph"/>
        <w:numPr>
          <w:ilvl w:val="0"/>
          <w:numId w:val="2"/>
        </w:numPr>
        <w:tabs>
          <w:tab w:val="left" w:pos="454"/>
        </w:tabs>
        <w:spacing w:before="5"/>
        <w:ind w:hanging="352"/>
        <w:rPr>
          <w:sz w:val="24"/>
          <w:szCs w:val="24"/>
        </w:rPr>
      </w:pPr>
      <w:r w:rsidRPr="00FC6417">
        <w:rPr>
          <w:sz w:val="24"/>
          <w:szCs w:val="24"/>
        </w:rPr>
        <w:t>Dobref V., Sotir Alexandru, "</w:t>
      </w:r>
      <w:r w:rsidRPr="00FC6417">
        <w:rPr>
          <w:i/>
          <w:sz w:val="24"/>
          <w:szCs w:val="24"/>
        </w:rPr>
        <w:t>Electrotehnica si masini electrice</w:t>
      </w:r>
      <w:r w:rsidRPr="00FC6417">
        <w:rPr>
          <w:sz w:val="24"/>
          <w:szCs w:val="24"/>
        </w:rPr>
        <w:t>",  Editura Academiei Navale "Mircea cel Batran", Constanta, 2013.</w:t>
      </w:r>
      <w:bookmarkStart w:id="0" w:name="_GoBack"/>
      <w:bookmarkEnd w:id="0"/>
    </w:p>
    <w:p w:rsidR="00DA7A20" w:rsidRPr="00FC6417" w:rsidRDefault="00DA7A20">
      <w:pPr>
        <w:pStyle w:val="BodyText"/>
        <w:spacing w:before="9"/>
        <w:rPr>
          <w:sz w:val="24"/>
          <w:szCs w:val="24"/>
        </w:rPr>
      </w:pPr>
    </w:p>
    <w:p w:rsidR="00DA7A20" w:rsidRPr="00FC6417" w:rsidRDefault="00CA58AB">
      <w:pPr>
        <w:spacing w:before="1"/>
        <w:ind w:left="1479" w:right="1480"/>
        <w:jc w:val="center"/>
        <w:rPr>
          <w:b/>
          <w:sz w:val="24"/>
          <w:szCs w:val="24"/>
        </w:rPr>
      </w:pPr>
      <w:r w:rsidRPr="00FC6417">
        <w:rPr>
          <w:b/>
          <w:sz w:val="24"/>
          <w:szCs w:val="24"/>
        </w:rPr>
        <w:t>Mașini și Acționări Electrice Navale</w:t>
      </w:r>
    </w:p>
    <w:p w:rsidR="00DA7A20" w:rsidRPr="00FC6417" w:rsidRDefault="00CA58AB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268" w:line="242" w:lineRule="auto"/>
        <w:ind w:right="101"/>
        <w:rPr>
          <w:sz w:val="24"/>
          <w:szCs w:val="24"/>
        </w:rPr>
      </w:pPr>
      <w:r w:rsidRPr="00FC6417">
        <w:rPr>
          <w:sz w:val="24"/>
          <w:szCs w:val="24"/>
        </w:rPr>
        <w:t xml:space="preserve">S. Gheorghiu, C. Panait, </w:t>
      </w:r>
      <w:r w:rsidRPr="00FC6417">
        <w:rPr>
          <w:i/>
          <w:sz w:val="24"/>
          <w:szCs w:val="24"/>
        </w:rPr>
        <w:t>Maşini şi sisteme de actionări electrice navale</w:t>
      </w:r>
      <w:r w:rsidRPr="00FC6417">
        <w:rPr>
          <w:sz w:val="24"/>
          <w:szCs w:val="24"/>
        </w:rPr>
        <w:t>, Editura Academiei Române, Bucureşti, 2004,</w:t>
      </w:r>
    </w:p>
    <w:p w:rsidR="00DA7A20" w:rsidRPr="00FC6417" w:rsidRDefault="00CA58AB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2"/>
        <w:ind w:hanging="415"/>
        <w:rPr>
          <w:sz w:val="24"/>
          <w:szCs w:val="24"/>
        </w:rPr>
      </w:pPr>
      <w:r w:rsidRPr="00FC6417">
        <w:rPr>
          <w:sz w:val="24"/>
          <w:szCs w:val="24"/>
        </w:rPr>
        <w:t xml:space="preserve">Ion Zaharia, </w:t>
      </w:r>
      <w:r w:rsidRPr="00FC6417">
        <w:rPr>
          <w:i/>
          <w:sz w:val="24"/>
          <w:szCs w:val="24"/>
        </w:rPr>
        <w:t>Maşini electrice navale</w:t>
      </w:r>
      <w:r w:rsidRPr="00FC6417">
        <w:rPr>
          <w:sz w:val="24"/>
          <w:szCs w:val="24"/>
        </w:rPr>
        <w:t>, Editura Ex-Ponto, Constanţa.,</w:t>
      </w:r>
      <w:r w:rsidRPr="00FC6417">
        <w:rPr>
          <w:spacing w:val="8"/>
          <w:sz w:val="24"/>
          <w:szCs w:val="24"/>
        </w:rPr>
        <w:t xml:space="preserve"> </w:t>
      </w:r>
      <w:r w:rsidRPr="00FC6417">
        <w:rPr>
          <w:sz w:val="24"/>
          <w:szCs w:val="24"/>
        </w:rPr>
        <w:t>2001,</w:t>
      </w:r>
    </w:p>
    <w:p w:rsidR="00DA7A20" w:rsidRPr="00FC6417" w:rsidRDefault="00CA58AB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5"/>
        <w:ind w:hanging="415"/>
        <w:rPr>
          <w:sz w:val="24"/>
          <w:szCs w:val="24"/>
        </w:rPr>
      </w:pPr>
      <w:r w:rsidRPr="00FC6417">
        <w:rPr>
          <w:sz w:val="24"/>
          <w:szCs w:val="24"/>
        </w:rPr>
        <w:t xml:space="preserve">Ion Zaharia, </w:t>
      </w:r>
      <w:r w:rsidRPr="00FC6417">
        <w:rPr>
          <w:i/>
          <w:sz w:val="24"/>
          <w:szCs w:val="24"/>
        </w:rPr>
        <w:t>Instalaţii electrice navale</w:t>
      </w:r>
      <w:r w:rsidRPr="00FC6417">
        <w:rPr>
          <w:sz w:val="24"/>
          <w:szCs w:val="24"/>
        </w:rPr>
        <w:t>, Editura Ex-Ponto, Constanţa.</w:t>
      </w:r>
      <w:r w:rsidRPr="00FC6417">
        <w:rPr>
          <w:spacing w:val="13"/>
          <w:sz w:val="24"/>
          <w:szCs w:val="24"/>
        </w:rPr>
        <w:t xml:space="preserve"> </w:t>
      </w:r>
      <w:r w:rsidRPr="00FC6417">
        <w:rPr>
          <w:sz w:val="24"/>
          <w:szCs w:val="24"/>
        </w:rPr>
        <w:t>2001,</w:t>
      </w:r>
    </w:p>
    <w:p w:rsidR="00DA7A20" w:rsidRPr="00FC6417" w:rsidRDefault="00CA58AB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3"/>
        <w:ind w:hanging="415"/>
        <w:rPr>
          <w:sz w:val="24"/>
          <w:szCs w:val="24"/>
        </w:rPr>
      </w:pPr>
      <w:r w:rsidRPr="00FC6417">
        <w:rPr>
          <w:sz w:val="24"/>
          <w:szCs w:val="24"/>
        </w:rPr>
        <w:t xml:space="preserve">V. Dobref, C. Panait, </w:t>
      </w:r>
      <w:r w:rsidRPr="00FC6417">
        <w:rPr>
          <w:i/>
          <w:sz w:val="24"/>
          <w:szCs w:val="24"/>
        </w:rPr>
        <w:t>Maşini, acţionări şi instalaţii electrice navale</w:t>
      </w:r>
      <w:r w:rsidRPr="00FC6417">
        <w:rPr>
          <w:sz w:val="24"/>
          <w:szCs w:val="24"/>
        </w:rPr>
        <w:t>, Editura Fundaţiei</w:t>
      </w:r>
      <w:r w:rsidRPr="00FC6417">
        <w:rPr>
          <w:spacing w:val="39"/>
          <w:sz w:val="24"/>
          <w:szCs w:val="24"/>
        </w:rPr>
        <w:t xml:space="preserve"> </w:t>
      </w:r>
      <w:r w:rsidRPr="00FC6417">
        <w:rPr>
          <w:sz w:val="24"/>
          <w:szCs w:val="24"/>
        </w:rPr>
        <w:t>“Andrei</w:t>
      </w:r>
    </w:p>
    <w:p w:rsidR="00DA7A20" w:rsidRPr="00FC6417" w:rsidRDefault="00CA58AB">
      <w:pPr>
        <w:pStyle w:val="BodyText"/>
        <w:spacing w:before="4"/>
        <w:ind w:left="516"/>
        <w:rPr>
          <w:sz w:val="24"/>
          <w:szCs w:val="24"/>
        </w:rPr>
      </w:pPr>
      <w:r w:rsidRPr="00FC6417">
        <w:rPr>
          <w:sz w:val="24"/>
          <w:szCs w:val="24"/>
        </w:rPr>
        <w:t>Şaguna”, Constanţa, 2000,</w:t>
      </w:r>
    </w:p>
    <w:p w:rsidR="00DA7A20" w:rsidRPr="00FC6417" w:rsidRDefault="00CA58AB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ind w:hanging="415"/>
        <w:rPr>
          <w:sz w:val="24"/>
          <w:szCs w:val="24"/>
        </w:rPr>
      </w:pPr>
      <w:r w:rsidRPr="00FC6417">
        <w:rPr>
          <w:sz w:val="24"/>
          <w:szCs w:val="24"/>
        </w:rPr>
        <w:t xml:space="preserve">Ion Zaharia, </w:t>
      </w:r>
      <w:r w:rsidRPr="00FC6417">
        <w:rPr>
          <w:i/>
          <w:sz w:val="24"/>
          <w:szCs w:val="24"/>
        </w:rPr>
        <w:t>Maşini şi acţionări electrice navale</w:t>
      </w:r>
      <w:r w:rsidRPr="00FC6417">
        <w:rPr>
          <w:sz w:val="24"/>
          <w:szCs w:val="24"/>
        </w:rPr>
        <w:t>, Editura Gaudeamus, Constanţa,</w:t>
      </w:r>
      <w:r w:rsidRPr="00FC6417">
        <w:rPr>
          <w:spacing w:val="22"/>
          <w:sz w:val="24"/>
          <w:szCs w:val="24"/>
        </w:rPr>
        <w:t xml:space="preserve"> </w:t>
      </w:r>
      <w:r w:rsidRPr="00FC6417">
        <w:rPr>
          <w:sz w:val="24"/>
          <w:szCs w:val="24"/>
        </w:rPr>
        <w:t>2000,</w:t>
      </w:r>
    </w:p>
    <w:p w:rsidR="00DA7A20" w:rsidRPr="00FC6417" w:rsidRDefault="00CA58AB" w:rsidP="00FC6417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5"/>
        <w:ind w:hanging="415"/>
        <w:rPr>
          <w:sz w:val="24"/>
          <w:szCs w:val="24"/>
        </w:rPr>
      </w:pPr>
      <w:r w:rsidRPr="00FC6417">
        <w:rPr>
          <w:sz w:val="24"/>
          <w:szCs w:val="24"/>
        </w:rPr>
        <w:t>Ion</w:t>
      </w:r>
      <w:r w:rsidRPr="00FC6417">
        <w:rPr>
          <w:spacing w:val="19"/>
          <w:sz w:val="24"/>
          <w:szCs w:val="24"/>
        </w:rPr>
        <w:t xml:space="preserve"> </w:t>
      </w:r>
      <w:r w:rsidRPr="00FC6417">
        <w:rPr>
          <w:sz w:val="24"/>
          <w:szCs w:val="24"/>
        </w:rPr>
        <w:t>Zaharia,</w:t>
      </w:r>
      <w:r w:rsidRPr="00FC6417">
        <w:rPr>
          <w:spacing w:val="20"/>
          <w:sz w:val="24"/>
          <w:szCs w:val="24"/>
        </w:rPr>
        <w:t xml:space="preserve"> </w:t>
      </w:r>
      <w:r w:rsidRPr="00FC6417">
        <w:rPr>
          <w:i/>
          <w:sz w:val="24"/>
          <w:szCs w:val="24"/>
        </w:rPr>
        <w:t>Instalaţii</w:t>
      </w:r>
      <w:r w:rsidRPr="00FC6417">
        <w:rPr>
          <w:i/>
          <w:spacing w:val="20"/>
          <w:sz w:val="24"/>
          <w:szCs w:val="24"/>
        </w:rPr>
        <w:t xml:space="preserve"> </w:t>
      </w:r>
      <w:r w:rsidRPr="00FC6417">
        <w:rPr>
          <w:i/>
          <w:sz w:val="24"/>
          <w:szCs w:val="24"/>
        </w:rPr>
        <w:t>electrice</w:t>
      </w:r>
      <w:r w:rsidRPr="00FC6417">
        <w:rPr>
          <w:i/>
          <w:spacing w:val="20"/>
          <w:sz w:val="24"/>
          <w:szCs w:val="24"/>
        </w:rPr>
        <w:t xml:space="preserve"> </w:t>
      </w:r>
      <w:r w:rsidRPr="00FC6417">
        <w:rPr>
          <w:i/>
          <w:sz w:val="24"/>
          <w:szCs w:val="24"/>
        </w:rPr>
        <w:t>de</w:t>
      </w:r>
      <w:r w:rsidRPr="00FC6417">
        <w:rPr>
          <w:i/>
          <w:spacing w:val="20"/>
          <w:sz w:val="24"/>
          <w:szCs w:val="24"/>
        </w:rPr>
        <w:t xml:space="preserve"> </w:t>
      </w:r>
      <w:r w:rsidRPr="00FC6417">
        <w:rPr>
          <w:i/>
          <w:sz w:val="24"/>
          <w:szCs w:val="24"/>
        </w:rPr>
        <w:t>bord.</w:t>
      </w:r>
      <w:r w:rsidRPr="00FC6417">
        <w:rPr>
          <w:i/>
          <w:spacing w:val="18"/>
          <w:sz w:val="24"/>
          <w:szCs w:val="24"/>
        </w:rPr>
        <w:t xml:space="preserve"> </w:t>
      </w:r>
      <w:r w:rsidRPr="00FC6417">
        <w:rPr>
          <w:i/>
          <w:sz w:val="24"/>
          <w:szCs w:val="24"/>
        </w:rPr>
        <w:t>Îndrumar</w:t>
      </w:r>
      <w:r w:rsidRPr="00FC6417">
        <w:rPr>
          <w:i/>
          <w:spacing w:val="18"/>
          <w:sz w:val="24"/>
          <w:szCs w:val="24"/>
        </w:rPr>
        <w:t xml:space="preserve"> </w:t>
      </w:r>
      <w:r w:rsidRPr="00FC6417">
        <w:rPr>
          <w:i/>
          <w:sz w:val="24"/>
          <w:szCs w:val="24"/>
        </w:rPr>
        <w:t>de</w:t>
      </w:r>
      <w:r w:rsidRPr="00FC6417">
        <w:rPr>
          <w:i/>
          <w:spacing w:val="19"/>
          <w:sz w:val="24"/>
          <w:szCs w:val="24"/>
        </w:rPr>
        <w:t xml:space="preserve"> </w:t>
      </w:r>
      <w:r w:rsidRPr="00FC6417">
        <w:rPr>
          <w:i/>
          <w:sz w:val="24"/>
          <w:szCs w:val="24"/>
        </w:rPr>
        <w:t>laborator</w:t>
      </w:r>
      <w:r w:rsidRPr="00FC6417">
        <w:rPr>
          <w:sz w:val="24"/>
          <w:szCs w:val="24"/>
        </w:rPr>
        <w:t>,</w:t>
      </w:r>
      <w:r w:rsidRPr="00FC6417">
        <w:rPr>
          <w:spacing w:val="20"/>
          <w:sz w:val="24"/>
          <w:szCs w:val="24"/>
        </w:rPr>
        <w:t xml:space="preserve"> </w:t>
      </w:r>
      <w:r w:rsidRPr="00FC6417">
        <w:rPr>
          <w:sz w:val="24"/>
          <w:szCs w:val="24"/>
        </w:rPr>
        <w:t>Tipografia</w:t>
      </w:r>
      <w:r w:rsidRPr="00FC6417">
        <w:rPr>
          <w:spacing w:val="19"/>
          <w:sz w:val="24"/>
          <w:szCs w:val="24"/>
        </w:rPr>
        <w:t xml:space="preserve"> </w:t>
      </w:r>
      <w:r w:rsidRPr="00FC6417">
        <w:rPr>
          <w:sz w:val="24"/>
          <w:szCs w:val="24"/>
        </w:rPr>
        <w:t>Institutului</w:t>
      </w:r>
      <w:r w:rsidRPr="00FC6417">
        <w:rPr>
          <w:spacing w:val="19"/>
          <w:sz w:val="24"/>
          <w:szCs w:val="24"/>
        </w:rPr>
        <w:t xml:space="preserve"> </w:t>
      </w:r>
      <w:r w:rsidRPr="00FC6417">
        <w:rPr>
          <w:sz w:val="24"/>
          <w:szCs w:val="24"/>
        </w:rPr>
        <w:t>de</w:t>
      </w:r>
      <w:r w:rsidRPr="00FC6417">
        <w:rPr>
          <w:spacing w:val="18"/>
          <w:sz w:val="24"/>
          <w:szCs w:val="24"/>
        </w:rPr>
        <w:t xml:space="preserve"> </w:t>
      </w:r>
      <w:r w:rsidRPr="00FC6417">
        <w:rPr>
          <w:sz w:val="24"/>
          <w:szCs w:val="24"/>
        </w:rPr>
        <w:t>Marină</w:t>
      </w:r>
      <w:r w:rsidR="00FC6417">
        <w:rPr>
          <w:sz w:val="24"/>
          <w:szCs w:val="24"/>
        </w:rPr>
        <w:t xml:space="preserve"> </w:t>
      </w:r>
      <w:r w:rsidRPr="00FC6417">
        <w:rPr>
          <w:sz w:val="24"/>
          <w:szCs w:val="24"/>
        </w:rPr>
        <w:t>Mircea cel Bătrân, Constanţa, 1984</w:t>
      </w:r>
    </w:p>
    <w:p w:rsidR="00DA7A20" w:rsidRPr="00FC6417" w:rsidRDefault="00CA58AB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1"/>
        <w:ind w:hanging="415"/>
        <w:rPr>
          <w:sz w:val="24"/>
          <w:szCs w:val="24"/>
        </w:rPr>
      </w:pPr>
      <w:r w:rsidRPr="00FC6417">
        <w:rPr>
          <w:sz w:val="24"/>
          <w:szCs w:val="24"/>
        </w:rPr>
        <w:t xml:space="preserve">Ştefan Dordea, </w:t>
      </w:r>
      <w:r w:rsidRPr="00FC6417">
        <w:rPr>
          <w:i/>
          <w:sz w:val="24"/>
          <w:szCs w:val="24"/>
        </w:rPr>
        <w:t>Aparate electrice de navigaţie</w:t>
      </w:r>
      <w:r w:rsidRPr="00FC6417">
        <w:rPr>
          <w:sz w:val="24"/>
          <w:szCs w:val="24"/>
        </w:rPr>
        <w:t>, Editura Muntenia, Constanţa,</w:t>
      </w:r>
      <w:r w:rsidRPr="00FC6417">
        <w:rPr>
          <w:spacing w:val="14"/>
          <w:sz w:val="24"/>
          <w:szCs w:val="24"/>
        </w:rPr>
        <w:t xml:space="preserve"> </w:t>
      </w:r>
      <w:r w:rsidRPr="00FC6417">
        <w:rPr>
          <w:sz w:val="24"/>
          <w:szCs w:val="24"/>
        </w:rPr>
        <w:t>2006,</w:t>
      </w:r>
    </w:p>
    <w:p w:rsidR="00ED6772" w:rsidRPr="00FC6417" w:rsidRDefault="00ED6772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1"/>
        <w:ind w:hanging="415"/>
        <w:rPr>
          <w:sz w:val="24"/>
          <w:szCs w:val="24"/>
        </w:rPr>
      </w:pPr>
      <w:r w:rsidRPr="00FC6417">
        <w:rPr>
          <w:sz w:val="24"/>
          <w:szCs w:val="24"/>
        </w:rPr>
        <w:t>Dobref V., “</w:t>
      </w:r>
      <w:r w:rsidRPr="00FC6417">
        <w:rPr>
          <w:i/>
          <w:sz w:val="24"/>
          <w:szCs w:val="24"/>
        </w:rPr>
        <w:t>Acționări electrice navale</w:t>
      </w:r>
      <w:r w:rsidRPr="00FC6417">
        <w:rPr>
          <w:sz w:val="24"/>
          <w:szCs w:val="24"/>
        </w:rPr>
        <w:t>”; Suport de curs; Ed. PIM –Iași, 2017;</w:t>
      </w:r>
    </w:p>
    <w:p w:rsidR="00E30DFF" w:rsidRPr="00FC6417" w:rsidRDefault="00E30DFF" w:rsidP="00FC6417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1"/>
        <w:ind w:hanging="415"/>
        <w:rPr>
          <w:i/>
          <w:sz w:val="24"/>
          <w:szCs w:val="24"/>
        </w:rPr>
      </w:pPr>
      <w:r w:rsidRPr="00FC6417">
        <w:rPr>
          <w:sz w:val="24"/>
          <w:szCs w:val="24"/>
        </w:rPr>
        <w:t xml:space="preserve">Dobref V; Deliu Fl; Popov, P;Goga, </w:t>
      </w:r>
      <w:r w:rsidRPr="00FC6417">
        <w:rPr>
          <w:i/>
          <w:sz w:val="24"/>
          <w:szCs w:val="24"/>
        </w:rPr>
        <w:t>Acționări electrice si electronice ale motorului electric asincron-</w:t>
      </w:r>
      <w:r w:rsidRPr="00FC6417">
        <w:rPr>
          <w:sz w:val="24"/>
          <w:szCs w:val="24"/>
        </w:rPr>
        <w:t>Ed. ANMB 2017</w:t>
      </w:r>
      <w:r w:rsidR="00CA58AB" w:rsidRPr="00FC6417">
        <w:rPr>
          <w:sz w:val="24"/>
          <w:szCs w:val="24"/>
        </w:rPr>
        <w:t>.</w:t>
      </w:r>
    </w:p>
    <w:p w:rsidR="00AE48F1" w:rsidRPr="00FC6417" w:rsidRDefault="00AE48F1" w:rsidP="00AE48F1">
      <w:pPr>
        <w:pStyle w:val="ListParagraph"/>
        <w:numPr>
          <w:ilvl w:val="0"/>
          <w:numId w:val="1"/>
        </w:numPr>
        <w:tabs>
          <w:tab w:val="left" w:pos="454"/>
        </w:tabs>
        <w:spacing w:before="5"/>
        <w:rPr>
          <w:sz w:val="24"/>
          <w:szCs w:val="24"/>
        </w:rPr>
      </w:pPr>
      <w:r w:rsidRPr="00FC6417">
        <w:rPr>
          <w:sz w:val="24"/>
          <w:szCs w:val="24"/>
        </w:rPr>
        <w:t>Dobref V., Sotir Alexandru, "</w:t>
      </w:r>
      <w:r w:rsidRPr="00FC6417">
        <w:rPr>
          <w:i/>
          <w:sz w:val="24"/>
          <w:szCs w:val="24"/>
        </w:rPr>
        <w:t>Electrotehnica si masini electrice</w:t>
      </w:r>
      <w:r w:rsidRPr="00FC6417">
        <w:rPr>
          <w:sz w:val="24"/>
          <w:szCs w:val="24"/>
        </w:rPr>
        <w:t>",  Editura Academiei Navale "Mircea cel Batran", Constanta, 2013.</w:t>
      </w:r>
    </w:p>
    <w:p w:rsidR="00CA58AB" w:rsidRPr="00FC6417" w:rsidRDefault="00CA58AB" w:rsidP="00AE48F1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1"/>
        <w:rPr>
          <w:sz w:val="24"/>
          <w:szCs w:val="24"/>
        </w:rPr>
      </w:pPr>
      <w:r w:rsidRPr="00FC6417">
        <w:rPr>
          <w:bCs/>
          <w:kern w:val="36"/>
          <w:sz w:val="24"/>
          <w:szCs w:val="24"/>
          <w:lang w:val="en-US" w:eastAsia="en-US" w:bidi="ar-SA"/>
        </w:rPr>
        <w:t xml:space="preserve">Elstan A. Fernandez , </w:t>
      </w:r>
      <w:r w:rsidRPr="00FC6417">
        <w:rPr>
          <w:bCs/>
          <w:i/>
          <w:kern w:val="36"/>
          <w:sz w:val="24"/>
          <w:szCs w:val="24"/>
          <w:lang w:val="en-US" w:eastAsia="en-US" w:bidi="ar-SA"/>
        </w:rPr>
        <w:t>Marine Electrical Technology</w:t>
      </w:r>
      <w:r w:rsidRPr="00FC6417">
        <w:rPr>
          <w:bCs/>
          <w:kern w:val="36"/>
          <w:sz w:val="24"/>
          <w:szCs w:val="24"/>
          <w:lang w:val="en-US" w:eastAsia="en-US" w:bidi="ar-SA"/>
        </w:rPr>
        <w:t>, 7th Edition,</w:t>
      </w:r>
      <w:r w:rsidRPr="00FC6417">
        <w:rPr>
          <w:sz w:val="24"/>
          <w:szCs w:val="24"/>
          <w:shd w:val="clear" w:color="auto" w:fill="FFFFFF"/>
        </w:rPr>
        <w:t xml:space="preserve"> Arizona Business Alliance LLC, 2014</w:t>
      </w:r>
    </w:p>
    <w:sectPr w:rsidR="00CA58AB" w:rsidRPr="00FC6417">
      <w:type w:val="continuous"/>
      <w:pgSz w:w="11910" w:h="1684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C7E"/>
    <w:multiLevelType w:val="hybridMultilevel"/>
    <w:tmpl w:val="51EE94D0"/>
    <w:lvl w:ilvl="0" w:tplc="58D41A36">
      <w:start w:val="1"/>
      <w:numFmt w:val="decimal"/>
      <w:lvlText w:val="%1."/>
      <w:lvlJc w:val="left"/>
      <w:pPr>
        <w:ind w:left="516" w:hanging="41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ro-RO" w:bidi="ro-RO"/>
      </w:rPr>
    </w:lvl>
    <w:lvl w:ilvl="1" w:tplc="E1787C76">
      <w:numFmt w:val="bullet"/>
      <w:lvlText w:val="•"/>
      <w:lvlJc w:val="left"/>
      <w:pPr>
        <w:ind w:left="1458" w:hanging="414"/>
      </w:pPr>
      <w:rPr>
        <w:rFonts w:hint="default"/>
        <w:lang w:val="ro-RO" w:eastAsia="ro-RO" w:bidi="ro-RO"/>
      </w:rPr>
    </w:lvl>
    <w:lvl w:ilvl="2" w:tplc="47329D02">
      <w:numFmt w:val="bullet"/>
      <w:lvlText w:val="•"/>
      <w:lvlJc w:val="left"/>
      <w:pPr>
        <w:ind w:left="2396" w:hanging="414"/>
      </w:pPr>
      <w:rPr>
        <w:rFonts w:hint="default"/>
        <w:lang w:val="ro-RO" w:eastAsia="ro-RO" w:bidi="ro-RO"/>
      </w:rPr>
    </w:lvl>
    <w:lvl w:ilvl="3" w:tplc="BC6CED34">
      <w:numFmt w:val="bullet"/>
      <w:lvlText w:val="•"/>
      <w:lvlJc w:val="left"/>
      <w:pPr>
        <w:ind w:left="3335" w:hanging="414"/>
      </w:pPr>
      <w:rPr>
        <w:rFonts w:hint="default"/>
        <w:lang w:val="ro-RO" w:eastAsia="ro-RO" w:bidi="ro-RO"/>
      </w:rPr>
    </w:lvl>
    <w:lvl w:ilvl="4" w:tplc="A602204E">
      <w:numFmt w:val="bullet"/>
      <w:lvlText w:val="•"/>
      <w:lvlJc w:val="left"/>
      <w:pPr>
        <w:ind w:left="4273" w:hanging="414"/>
      </w:pPr>
      <w:rPr>
        <w:rFonts w:hint="default"/>
        <w:lang w:val="ro-RO" w:eastAsia="ro-RO" w:bidi="ro-RO"/>
      </w:rPr>
    </w:lvl>
    <w:lvl w:ilvl="5" w:tplc="AFA4DA26">
      <w:numFmt w:val="bullet"/>
      <w:lvlText w:val="•"/>
      <w:lvlJc w:val="left"/>
      <w:pPr>
        <w:ind w:left="5212" w:hanging="414"/>
      </w:pPr>
      <w:rPr>
        <w:rFonts w:hint="default"/>
        <w:lang w:val="ro-RO" w:eastAsia="ro-RO" w:bidi="ro-RO"/>
      </w:rPr>
    </w:lvl>
    <w:lvl w:ilvl="6" w:tplc="67DA7C36">
      <w:numFmt w:val="bullet"/>
      <w:lvlText w:val="•"/>
      <w:lvlJc w:val="left"/>
      <w:pPr>
        <w:ind w:left="6150" w:hanging="414"/>
      </w:pPr>
      <w:rPr>
        <w:rFonts w:hint="default"/>
        <w:lang w:val="ro-RO" w:eastAsia="ro-RO" w:bidi="ro-RO"/>
      </w:rPr>
    </w:lvl>
    <w:lvl w:ilvl="7" w:tplc="B24C9766">
      <w:numFmt w:val="bullet"/>
      <w:lvlText w:val="•"/>
      <w:lvlJc w:val="left"/>
      <w:pPr>
        <w:ind w:left="7089" w:hanging="414"/>
      </w:pPr>
      <w:rPr>
        <w:rFonts w:hint="default"/>
        <w:lang w:val="ro-RO" w:eastAsia="ro-RO" w:bidi="ro-RO"/>
      </w:rPr>
    </w:lvl>
    <w:lvl w:ilvl="8" w:tplc="A86EF2D8">
      <w:numFmt w:val="bullet"/>
      <w:lvlText w:val="•"/>
      <w:lvlJc w:val="left"/>
      <w:pPr>
        <w:ind w:left="8027" w:hanging="414"/>
      </w:pPr>
      <w:rPr>
        <w:rFonts w:hint="default"/>
        <w:lang w:val="ro-RO" w:eastAsia="ro-RO" w:bidi="ro-RO"/>
      </w:rPr>
    </w:lvl>
  </w:abstractNum>
  <w:abstractNum w:abstractNumId="1">
    <w:nsid w:val="643D365B"/>
    <w:multiLevelType w:val="hybridMultilevel"/>
    <w:tmpl w:val="177674EE"/>
    <w:lvl w:ilvl="0" w:tplc="72D61A2C">
      <w:start w:val="1"/>
      <w:numFmt w:val="decimal"/>
      <w:lvlText w:val="%1."/>
      <w:lvlJc w:val="left"/>
      <w:pPr>
        <w:ind w:left="453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ro-RO" w:bidi="ro-RO"/>
      </w:rPr>
    </w:lvl>
    <w:lvl w:ilvl="1" w:tplc="50BCAF86">
      <w:numFmt w:val="bullet"/>
      <w:lvlText w:val="•"/>
      <w:lvlJc w:val="left"/>
      <w:pPr>
        <w:ind w:left="1404" w:hanging="351"/>
      </w:pPr>
      <w:rPr>
        <w:rFonts w:hint="default"/>
        <w:lang w:val="ro-RO" w:eastAsia="ro-RO" w:bidi="ro-RO"/>
      </w:rPr>
    </w:lvl>
    <w:lvl w:ilvl="2" w:tplc="3EF6BF02">
      <w:numFmt w:val="bullet"/>
      <w:lvlText w:val="•"/>
      <w:lvlJc w:val="left"/>
      <w:pPr>
        <w:ind w:left="2348" w:hanging="351"/>
      </w:pPr>
      <w:rPr>
        <w:rFonts w:hint="default"/>
        <w:lang w:val="ro-RO" w:eastAsia="ro-RO" w:bidi="ro-RO"/>
      </w:rPr>
    </w:lvl>
    <w:lvl w:ilvl="3" w:tplc="3198F0BE">
      <w:numFmt w:val="bullet"/>
      <w:lvlText w:val="•"/>
      <w:lvlJc w:val="left"/>
      <w:pPr>
        <w:ind w:left="3293" w:hanging="351"/>
      </w:pPr>
      <w:rPr>
        <w:rFonts w:hint="default"/>
        <w:lang w:val="ro-RO" w:eastAsia="ro-RO" w:bidi="ro-RO"/>
      </w:rPr>
    </w:lvl>
    <w:lvl w:ilvl="4" w:tplc="5F4EB8CA">
      <w:numFmt w:val="bullet"/>
      <w:lvlText w:val="•"/>
      <w:lvlJc w:val="left"/>
      <w:pPr>
        <w:ind w:left="4237" w:hanging="351"/>
      </w:pPr>
      <w:rPr>
        <w:rFonts w:hint="default"/>
        <w:lang w:val="ro-RO" w:eastAsia="ro-RO" w:bidi="ro-RO"/>
      </w:rPr>
    </w:lvl>
    <w:lvl w:ilvl="5" w:tplc="90AC8A1A">
      <w:numFmt w:val="bullet"/>
      <w:lvlText w:val="•"/>
      <w:lvlJc w:val="left"/>
      <w:pPr>
        <w:ind w:left="5182" w:hanging="351"/>
      </w:pPr>
      <w:rPr>
        <w:rFonts w:hint="default"/>
        <w:lang w:val="ro-RO" w:eastAsia="ro-RO" w:bidi="ro-RO"/>
      </w:rPr>
    </w:lvl>
    <w:lvl w:ilvl="6" w:tplc="A5C62222">
      <w:numFmt w:val="bullet"/>
      <w:lvlText w:val="•"/>
      <w:lvlJc w:val="left"/>
      <w:pPr>
        <w:ind w:left="6126" w:hanging="351"/>
      </w:pPr>
      <w:rPr>
        <w:rFonts w:hint="default"/>
        <w:lang w:val="ro-RO" w:eastAsia="ro-RO" w:bidi="ro-RO"/>
      </w:rPr>
    </w:lvl>
    <w:lvl w:ilvl="7" w:tplc="B82AD0C8">
      <w:numFmt w:val="bullet"/>
      <w:lvlText w:val="•"/>
      <w:lvlJc w:val="left"/>
      <w:pPr>
        <w:ind w:left="7071" w:hanging="351"/>
      </w:pPr>
      <w:rPr>
        <w:rFonts w:hint="default"/>
        <w:lang w:val="ro-RO" w:eastAsia="ro-RO" w:bidi="ro-RO"/>
      </w:rPr>
    </w:lvl>
    <w:lvl w:ilvl="8" w:tplc="37901854">
      <w:numFmt w:val="bullet"/>
      <w:lvlText w:val="•"/>
      <w:lvlJc w:val="left"/>
      <w:pPr>
        <w:ind w:left="8015" w:hanging="351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0"/>
    <w:rsid w:val="00600457"/>
    <w:rsid w:val="00604109"/>
    <w:rsid w:val="008725BD"/>
    <w:rsid w:val="00960359"/>
    <w:rsid w:val="00AE48F1"/>
    <w:rsid w:val="00CA58AB"/>
    <w:rsid w:val="00DA7A20"/>
    <w:rsid w:val="00E30DFF"/>
    <w:rsid w:val="00ED6772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link w:val="Heading1Char"/>
    <w:uiPriority w:val="9"/>
    <w:qFormat/>
    <w:rsid w:val="00E30DF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453" w:hanging="35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30D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00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link w:val="Heading1Char"/>
    <w:uiPriority w:val="9"/>
    <w:qFormat/>
    <w:rsid w:val="00E30DF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453" w:hanging="35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30D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00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16EB4-EC64-4D24-B5AE-BDEBBA9EB69C}"/>
</file>

<file path=customXml/itemProps2.xml><?xml version="1.0" encoding="utf-8"?>
<ds:datastoreItem xmlns:ds="http://schemas.openxmlformats.org/officeDocument/2006/customXml" ds:itemID="{7CEE6642-DB3F-4886-AC7A-854026074259}"/>
</file>

<file path=customXml/itemProps3.xml><?xml version="1.0" encoding="utf-8"?>
<ds:datastoreItem xmlns:ds="http://schemas.openxmlformats.org/officeDocument/2006/customXml" ds:itemID="{63DD8CDC-2892-4E38-949D-16C5C4FFE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Bibliografie electric maritim.doc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Bibliografie electric maritim.doc</dc:title>
  <dc:creator>iionel</dc:creator>
  <cp:lastModifiedBy>User</cp:lastModifiedBy>
  <cp:revision>6</cp:revision>
  <dcterms:created xsi:type="dcterms:W3CDTF">2020-04-01T07:11:00Z</dcterms:created>
  <dcterms:modified xsi:type="dcterms:W3CDTF">2020-04-01T13:44:00Z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2020-03-31T00:00:00Z</vt:filetime>
  </property>
  <property fmtid="{D5CDD505-2E9C-101B-9397-08002B2CF9AE}" pid="5" name="ContentTypeId">
    <vt:lpwstr>0x01010053039988EA48CF4CB8D699C04E93A2C0</vt:lpwstr>
  </property>
</Properties>
</file>